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75F7" w:rsidRPr="00F12474" w:rsidRDefault="002875F7" w:rsidP="002875F7">
      <w:pPr>
        <w:jc w:val="both"/>
        <w:rPr>
          <w:sz w:val="28"/>
          <w:szCs w:val="28"/>
          <w:lang w:val="uz-Cyrl-UZ"/>
        </w:rPr>
      </w:pPr>
      <w:r w:rsidRPr="00F12474">
        <w:rPr>
          <w:b/>
          <w:bCs/>
          <w:sz w:val="28"/>
          <w:szCs w:val="28"/>
          <w:lang w:val="uz-Cyrl-UZ"/>
        </w:rPr>
        <w:t>Табиий шароитда ўсимликлар ва ҳайвонлардаги ўзгарувчанлик</w:t>
      </w:r>
    </w:p>
    <w:p w:rsidR="002875F7" w:rsidRPr="00F12474" w:rsidRDefault="002875F7" w:rsidP="002875F7">
      <w:pPr>
        <w:jc w:val="both"/>
        <w:rPr>
          <w:sz w:val="28"/>
          <w:szCs w:val="28"/>
          <w:lang w:val="uz-Cyrl-UZ"/>
        </w:rPr>
      </w:pPr>
      <w:r w:rsidRPr="00F12474">
        <w:rPr>
          <w:sz w:val="28"/>
          <w:szCs w:val="28"/>
          <w:lang w:val="uz-Cyrl-UZ"/>
        </w:rPr>
        <w:t>Дарвин хонакилаштирилган ҳайвонлар, маданий ўсимлик-лар эволюциясининг факторларини аниқлагач, тур муаммоси билан шуғулланди. Албатта, табиий шароитда турларнинг дои-мий эмаслигини эътироф этган тақдирдагина турнинг ўзгариш сабаблари ва қонуниятларини ўрганишни кун тартибига қўйиш мумкин. У жуда кўп кузатиш натижаларига асосланиб, табиий шароитда ҳам организмлар ўртасида фарқ борлипши қайд</w:t>
      </w:r>
    </w:p>
    <w:p w:rsidR="002875F7" w:rsidRPr="00F12474" w:rsidRDefault="002875F7" w:rsidP="002875F7">
      <w:pPr>
        <w:jc w:val="both"/>
        <w:rPr>
          <w:sz w:val="28"/>
          <w:szCs w:val="28"/>
          <w:lang w:val="uz-Cyrl-UZ"/>
        </w:rPr>
      </w:pPr>
      <w:r w:rsidRPr="00F12474">
        <w:rPr>
          <w:sz w:val="28"/>
          <w:szCs w:val="28"/>
          <w:lang w:val="uz-Cyrl-UZ"/>
        </w:rPr>
        <w:t>қилди.</w:t>
      </w:r>
    </w:p>
    <w:p w:rsidR="002875F7" w:rsidRPr="00F12474" w:rsidRDefault="002875F7" w:rsidP="002875F7">
      <w:pPr>
        <w:jc w:val="both"/>
        <w:rPr>
          <w:sz w:val="28"/>
          <w:szCs w:val="28"/>
          <w:lang w:val="uz-Cyrl-UZ"/>
        </w:rPr>
      </w:pPr>
      <w:r w:rsidRPr="00F12474">
        <w:rPr>
          <w:sz w:val="28"/>
          <w:szCs w:val="28"/>
          <w:lang w:val="uz-Cyrl-UZ"/>
        </w:rPr>
        <w:t>Дарвин хонакилаштирилган ҳайвонлар ва маданий ўсимлик-лардан фарқ қилган ҳолда, табиатда турнинг ўзгаришини бево-сита кузатиш ниҳоятда қийин эканлигини, унинг ўзгаришини фақат билвосита далиллар, хусусан, тур билан тур хили ўрта-сидаги муносабатни аниқлаш орқали ўрганиш мумкинлигини айтган. Дарвин яшаган даврда тур хили ва кенжа турларнинг маълум вақт ичида ўзгариши, т</w:t>
      </w:r>
      <w:bookmarkStart w:id="0" w:name="_GoBack"/>
      <w:bookmarkEnd w:id="0"/>
      <w:r w:rsidRPr="00F12474">
        <w:rPr>
          <w:sz w:val="28"/>
          <w:szCs w:val="28"/>
          <w:lang w:val="uz-Cyrl-UZ"/>
        </w:rPr>
        <w:t>урларнинг эса ўзгармаслиги кўп олимлар томонидан эътироф қилинар, тур ва тур хиллари ораси-даги фарқ ана шу билан тушунтирилар эди. Барча турлар келиб чиқишига кўра бир-бирига боғлиқ эмас. Шу сабабли улар ўзаро фарқ қилиб, чегараси аниқдир. Тур хиллари эса келиб чиқиши жиҳатидан умумийликка эга ва уларда оралиқ форма-лар мавжуд бўлади. Бу морфологик мезон тур билан тур хили ўртасидаги асосий фарқни кўрсатади. Лекин систематиклар баъзан яхши ифодаланган турлар ўртасида ҳам оралиқ фор-маларни топишга муваффақ бўлдилар. Бундай турларни Дар-вин «шубҳали турлар» деб номлаган. 300 турдан иборат дуб дарахти турларини «шубҳали турлар»га мисол қилиб кўрсатиш мумкин. Ҳар бир мамлакатнинг фауна ва флораси рўйхатга олинганда, ботаниклар билан зоологлар ўртасида маълум ҳай-вон, ўсимлик турларининг сонини аниқлашда доимо якдиллик бўлмайди. Чунки «шубҳали турлар»ни баъзи муаллифлар тур деб ҳисобласалар, бошқалари тур хилига киритадилар. Дарвин яшаган даврда Британия флорасида 182 та «шубҳали тур» бўлиб, уларни баъзи ботаниклар турга, иккинчилари эса тур хилига киритганлар. «Шубҳали турлар» муаммоси айниқса ер юзасидаги айрим ўсимлик, ҳайвон турларининг сонини аниқ-лашда кескин тус олади. Масалан, сувўтлар турини баъзи олим-лар 15 000 та десалар, бошқалари 40 000 та дейдилар. Ҳар хил олимлар қушлар турини 800 дан 15 000 тагача ҳисоблайдилар. Яхши ўрганилган турларда «шубҳали турлар» айниқса ёр-қин намоён бўлади. Бинобарин, «шубҳали турлар»нинг мав-жудлиги табиатда турлар қотиб қолмаганлигини, улар тарихий жараёнда ўзгаришини кўрсатувчи билвосита далил вазифасини ўтайди. Одатда, кенг тарқалган турларнинг кўп тур хиллари бўлади. Бу ҳодиса ҳам турларнинг тарихий даврда ўзгаришини исботловчи далилдир.</w:t>
      </w:r>
    </w:p>
    <w:p w:rsidR="002875F7" w:rsidRPr="00677940" w:rsidRDefault="002875F7" w:rsidP="002875F7">
      <w:pPr>
        <w:jc w:val="both"/>
        <w:rPr>
          <w:sz w:val="28"/>
          <w:szCs w:val="28"/>
          <w:lang w:val="uz-Cyrl-UZ"/>
        </w:rPr>
      </w:pPr>
      <w:r w:rsidRPr="00F12474">
        <w:rPr>
          <w:sz w:val="28"/>
          <w:szCs w:val="28"/>
          <w:lang w:val="uz-Cyrl-UZ"/>
        </w:rPr>
        <w:t xml:space="preserve">Дарвин организмларнинг кескин фарқ қилган белгиси ке-йинчалик турнинг </w:t>
      </w:r>
      <w:r w:rsidRPr="00F12474">
        <w:rPr>
          <w:sz w:val="28"/>
          <w:szCs w:val="28"/>
          <w:lang w:val="uz-Cyrl-UZ"/>
        </w:rPr>
        <w:lastRenderedPageBreak/>
        <w:t xml:space="preserve">барча вакилларига хос белгиларга айланиб, янги турни тўсатдан пайдо қилиши мумкинми? деган муаммони •ҳал қилишга ўтади. Сунъий шароитда инсон ғамхўрлиги туфай-ли кескин ўзгарган форма сақланиб, кўпайтирилиб, унинг асо-сида янги зот чиқарилади (масалан, Жанубий Америкада чиқа-рилган қорамолнинг ниата зоти). Табиий шароитда ана шундай кескин ўзгарган ягона форма кўп ҳолларда бирор камчи-ликка эга бўлади ва шу туфайли янги турларнинг тўсатдан вужудга келиши учун замин бўлиб хизмат </w:t>
      </w:r>
      <w:r w:rsidRPr="00677940">
        <w:rPr>
          <w:sz w:val="28"/>
          <w:szCs w:val="28"/>
          <w:lang w:val="uz-Cyrl-UZ"/>
        </w:rPr>
        <w:t>қила олмайди.</w:t>
      </w:r>
    </w:p>
    <w:p w:rsidR="002875F7" w:rsidRPr="00F12474" w:rsidRDefault="002875F7" w:rsidP="002875F7">
      <w:pPr>
        <w:jc w:val="both"/>
        <w:rPr>
          <w:sz w:val="28"/>
          <w:szCs w:val="28"/>
          <w:lang w:val="uz-Cyrl-UZ"/>
        </w:rPr>
      </w:pPr>
      <w:r w:rsidRPr="00677940">
        <w:rPr>
          <w:sz w:val="28"/>
          <w:szCs w:val="28"/>
          <w:lang w:val="uz-Cyrl-UZ"/>
        </w:rPr>
        <w:t xml:space="preserve">Ҳайвонлар билан ўсимликлар организмига ҳаёт шароити-нинг таъсири ҳеч кимда шубҳа туғдирмайди. Бироқ Дарвин ташқи </w:t>
      </w:r>
      <w:r w:rsidRPr="00677940">
        <w:rPr>
          <w:bCs/>
          <w:sz w:val="28"/>
          <w:szCs w:val="28"/>
          <w:lang w:val="uz-Cyrl-UZ"/>
        </w:rPr>
        <w:t xml:space="preserve">муҳит </w:t>
      </w:r>
      <w:r w:rsidRPr="00677940">
        <w:rPr>
          <w:sz w:val="28"/>
          <w:szCs w:val="28"/>
          <w:lang w:val="uz-Cyrl-UZ"/>
        </w:rPr>
        <w:t>шароити организмга бевосита таъсир кўрсатиб, янги турларни вужудга келтириши мумкинлигини тасдиқловчи далилларга эга эмаслигини қайд қилди. Дарвин ҳайвонлар би-лан ўсимликлардаги географик ўзгарувчанликни атрофлича ўрганди. Чунки у кўпчиликнинг тахминига кўра, муҳитнинг бевосита таъсири туфайли янги турлар пайдо бўлишини исбот-ловчи далил сифатида хизмат қилиши мумкин. Географик да-лиллар иқлим организмларнинг ўзгаришига таъсир этишини кўрсатувчи омиллардан бири эканлигини тасдиқлайди. Лекин</w:t>
      </w:r>
      <w:r w:rsidRPr="00F12474">
        <w:rPr>
          <w:sz w:val="28"/>
          <w:szCs w:val="28"/>
          <w:lang w:val="uz-Cyrl-UZ"/>
        </w:rPr>
        <w:t xml:space="preserve"> Дарвин фақат иқлимнинг ўзи турлар пайдо бўлиши учун етар-ли эмаслигини таъкидлади.</w:t>
      </w:r>
    </w:p>
    <w:p w:rsidR="002875F7" w:rsidRPr="00F12474" w:rsidRDefault="002875F7" w:rsidP="002875F7">
      <w:pPr>
        <w:jc w:val="both"/>
        <w:rPr>
          <w:sz w:val="28"/>
          <w:szCs w:val="28"/>
          <w:lang w:val="uz-Cyrl-UZ"/>
        </w:rPr>
      </w:pPr>
      <w:r w:rsidRPr="00F12474">
        <w:rPr>
          <w:sz w:val="28"/>
          <w:szCs w:val="28"/>
          <w:lang w:val="uz-Cyrl-UZ"/>
        </w:rPr>
        <w:t>Дарвин организмлардаги индивидуал ўзгарувчанлик хонаки ҳайвонларда, маданий ўсимликларда қандай вазифаларни ба-жарса, табиий шароитда яшайдиган ҳайвон ва ўсимликларда ҳам шундай вазифани бажаради, деб тахмин қилади. Табиий шароитда ҳам муҳит индивидуал ўзгарувчанликни вужудга кел-тирувчи манбадир. Ташқи муҳитнинг номуайян таъсири хилма-хил бўлиб, бу омил яхши ифодаланмаган индивидуал фарқ-ларни келтириб чиқаради. Бироқ турлар ўзгармас деган ғоя ҳукмронлик қилган даврда организмлардаги индивидуал ўзга-рувчанликни, турлар ўртасидаги фарқни аниқлашга эътибор берилмади ҳамда турга кирувчи организмлар айнан ўхшаш, де-ган фикр кенг тарқалди.</w:t>
      </w:r>
    </w:p>
    <w:p w:rsidR="002875F7" w:rsidRPr="00677940" w:rsidRDefault="002875F7" w:rsidP="002875F7">
      <w:pPr>
        <w:jc w:val="both"/>
        <w:rPr>
          <w:sz w:val="28"/>
          <w:szCs w:val="28"/>
          <w:lang w:val="uz-Cyrl-UZ"/>
        </w:rPr>
      </w:pPr>
      <w:r w:rsidRPr="00F12474">
        <w:rPr>
          <w:sz w:val="28"/>
          <w:szCs w:val="28"/>
          <w:lang w:val="uz-Cyrl-UZ"/>
        </w:rPr>
        <w:t xml:space="preserve">Шунга кўра, XIX асрнинг ўрталарига келиб, Дарвин орга-низмлар ўртасидаги индивидуал фарқлар ҳақиқатан мавжудли-гини жуда кам мисоллар билан </w:t>
      </w:r>
      <w:r w:rsidRPr="00677940">
        <w:rPr>
          <w:sz w:val="28"/>
          <w:szCs w:val="28"/>
          <w:lang w:val="uz-Cyrl-UZ"/>
        </w:rPr>
        <w:t xml:space="preserve">исботлашга муваффақ бўлди. </w:t>
      </w:r>
      <w:r w:rsidRPr="00677940">
        <w:rPr>
          <w:bCs/>
          <w:sz w:val="28"/>
          <w:szCs w:val="28"/>
          <w:lang w:val="uz-Cyrl-UZ"/>
        </w:rPr>
        <w:t xml:space="preserve">Яхши </w:t>
      </w:r>
      <w:r w:rsidRPr="00677940">
        <w:rPr>
          <w:sz w:val="28"/>
          <w:szCs w:val="28"/>
          <w:lang w:val="uz-Cyrl-UZ"/>
        </w:rPr>
        <w:t>ифодаланмаган индивидуал фарқлардан тарихий жараён-да турларнинг ўзгариши қандай қилиб рўёбга чиқади? Бу масалани Дарвин табиий танланиш таълимотига асосланиб тушунтирди.</w:t>
      </w:r>
    </w:p>
    <w:p w:rsidR="002875F7" w:rsidRPr="00677940" w:rsidRDefault="002875F7" w:rsidP="002875F7">
      <w:pPr>
        <w:jc w:val="both"/>
        <w:rPr>
          <w:sz w:val="28"/>
          <w:szCs w:val="28"/>
          <w:lang w:val="uz-Cyrl-UZ"/>
        </w:rPr>
      </w:pPr>
      <w:r w:rsidRPr="00F12474">
        <w:rPr>
          <w:sz w:val="28"/>
          <w:szCs w:val="28"/>
          <w:lang w:val="uz-Cyrl-UZ"/>
        </w:rPr>
        <w:t xml:space="preserve">Юқорида баён этилганлардан кўриниб турибдики, табиий шароитда ўзгарувчанлик муаммоси яхши ўрганилмаган бир даврда Дарвин организмлардаги индивидуал ўзгарувчанлик билан органик формаларнинг </w:t>
      </w:r>
      <w:r w:rsidRPr="00677940">
        <w:rPr>
          <w:bCs/>
          <w:sz w:val="28"/>
          <w:szCs w:val="28"/>
          <w:lang w:val="uz-Cyrl-UZ"/>
        </w:rPr>
        <w:t xml:space="preserve">тарихий </w:t>
      </w:r>
      <w:r w:rsidRPr="00677940">
        <w:rPr>
          <w:sz w:val="28"/>
          <w:szCs w:val="28"/>
          <w:lang w:val="uz-Cyrl-UZ"/>
        </w:rPr>
        <w:t xml:space="preserve">жараёнда ўзгариши ўртасида катта фарқ борлигини эътироф этди. Инсон иштирокида нав ва зот чиқариш жараёни билан табиий шароитда турлар пайдо бўлиши жараёни ўртасида катта айирма борлигини у яхши </w:t>
      </w:r>
      <w:r w:rsidRPr="00677940">
        <w:rPr>
          <w:sz w:val="28"/>
          <w:szCs w:val="28"/>
          <w:lang w:val="uz-Cyrl-UZ"/>
        </w:rPr>
        <w:lastRenderedPageBreak/>
        <w:t xml:space="preserve">тушунса ҳам, лекин бу икки жараён ўртасида қандай умумийлик борлигини топишга ўз диққат-эътиборини қаратди ва, ниҳоят, хўжаликда ҳам, табиатда ҳам индивидуал ўзгарувчанликнинг сабаблари ва формалари бир хил эканлигини </w:t>
      </w:r>
      <w:r w:rsidRPr="00677940">
        <w:rPr>
          <w:bCs/>
          <w:sz w:val="28"/>
          <w:szCs w:val="28"/>
          <w:lang w:val="uz-Cyrl-UZ"/>
        </w:rPr>
        <w:t>аниқ</w:t>
      </w:r>
      <w:r w:rsidRPr="00677940">
        <w:rPr>
          <w:sz w:val="28"/>
          <w:szCs w:val="28"/>
          <w:lang w:val="uz-Cyrl-UZ"/>
        </w:rPr>
        <w:t>лади.</w:t>
      </w:r>
    </w:p>
    <w:p w:rsidR="002875F7" w:rsidRPr="00FC74A5" w:rsidRDefault="002875F7" w:rsidP="002875F7">
      <w:pPr>
        <w:jc w:val="both"/>
        <w:rPr>
          <w:sz w:val="28"/>
          <w:szCs w:val="28"/>
          <w:lang w:val="uz-Cyrl-UZ"/>
        </w:rPr>
      </w:pPr>
      <w:r w:rsidRPr="00F12474">
        <w:rPr>
          <w:b/>
          <w:bCs/>
          <w:sz w:val="28"/>
          <w:szCs w:val="28"/>
          <w:lang w:val="uz-Cyrl-UZ"/>
        </w:rPr>
        <w:t>5. Организмларнинг яшаш учун кураши</w:t>
      </w:r>
    </w:p>
    <w:p w:rsidR="002875F7" w:rsidRPr="00F12474" w:rsidRDefault="002875F7" w:rsidP="002875F7">
      <w:pPr>
        <w:jc w:val="both"/>
        <w:rPr>
          <w:sz w:val="28"/>
          <w:szCs w:val="28"/>
          <w:lang w:val="uz-Cyrl-UZ"/>
        </w:rPr>
      </w:pPr>
      <w:r w:rsidRPr="00F12474">
        <w:rPr>
          <w:sz w:val="28"/>
          <w:szCs w:val="28"/>
          <w:lang w:val="uz-Cyrl-UZ"/>
        </w:rPr>
        <w:t xml:space="preserve">Дарвин «яшаш учун кураш» иборасини кенг, мажозий маъ-нода ишлатади ва унинг заминида ривожланаётган организм ташқи муҳитнинг табиий омилларига ва бошқа тирик мав-жудотларга боғлиқ бўлишини, шунингдек, индивидларнинг ўзи-ни насл билан таъминлашдаги муваффақиятини гушунади. Чунончи, саҳролар чеккасида ўсадиган ўсимликлар тўғрисида фикр юритганда, улар қурғоқчиликка қарши кур-ашмоқда, дейи-шади. </w:t>
      </w:r>
      <w:r w:rsidRPr="00677940">
        <w:rPr>
          <w:sz w:val="28"/>
          <w:szCs w:val="28"/>
          <w:lang w:val="uz-Cyrl-UZ"/>
        </w:rPr>
        <w:t xml:space="preserve">Очарчилик даврларида </w:t>
      </w:r>
      <w:r w:rsidRPr="00677940">
        <w:rPr>
          <w:bCs/>
          <w:sz w:val="28"/>
          <w:szCs w:val="28"/>
          <w:lang w:val="uz-Cyrl-UZ"/>
        </w:rPr>
        <w:t xml:space="preserve">йиртқичлар </w:t>
      </w:r>
      <w:r w:rsidRPr="00677940">
        <w:rPr>
          <w:sz w:val="28"/>
          <w:szCs w:val="28"/>
          <w:lang w:val="uz-Cyrl-UZ"/>
        </w:rPr>
        <w:t>ўртасидаги ўлжа учун бўлган кураш бир</w:t>
      </w:r>
      <w:r w:rsidRPr="00F12474">
        <w:rPr>
          <w:sz w:val="28"/>
          <w:szCs w:val="28"/>
          <w:lang w:val="uz-Cyrl-UZ"/>
        </w:rPr>
        <w:t xml:space="preserve"> вақтнинг ўзида яшаш учун кураш ҳамдир.</w:t>
      </w:r>
    </w:p>
    <w:p w:rsidR="002875F7" w:rsidRPr="00F12474" w:rsidRDefault="002875F7" w:rsidP="002875F7">
      <w:pPr>
        <w:jc w:val="both"/>
        <w:rPr>
          <w:sz w:val="28"/>
          <w:szCs w:val="28"/>
          <w:lang w:val="uz-Cyrl-UZ"/>
        </w:rPr>
      </w:pPr>
      <w:r w:rsidRPr="00F12474">
        <w:rPr>
          <w:sz w:val="28"/>
          <w:szCs w:val="28"/>
          <w:lang w:val="uz-Cyrl-UZ"/>
        </w:rPr>
        <w:t>Организмларнинг муҳитга қарамлиги турли-туман ваулар-нинг ҳар бири конкрет шароитда яшаш учун кураш ҳолида намоён бўлади. Баъзи ҳайвонлар (майда йиртқичлар, қушлар, балиқлар, ҳашаротлар, моллюскалар, қисқичбақасимонлар) бошқа йирик ҳайвонларга ўлжа бўлади. Бинобарин, улардан ҳар бирининг ҳаёти ўз душманларига боғлиқ. Иккинчи томондан, уларнинг ҳаммаси озиқ манбаига ҳам қарамдир. Йиртқич ҳайвонлар (йиртқич сут эмизувчилар, ҳашаротхўр ва йиртқич қушлар, кўпгина балиқлар, ҳашаротлар) сони уларни озиқлан-тирувчи манбага, яъни ҳар хил йўллар ва воситалар билан таъқиб қилинадиган ғанимларга, ғанимларнинг ҳаёти эса ўз навбатида уларни таъқиб қилувчи душманларга узвий боғлиқ</w:t>
      </w:r>
      <w:r>
        <w:rPr>
          <w:sz w:val="28"/>
          <w:szCs w:val="28"/>
          <w:lang w:val="uz-Cyrl-UZ"/>
        </w:rPr>
        <w:t>д</w:t>
      </w:r>
      <w:r w:rsidRPr="00F12474">
        <w:rPr>
          <w:sz w:val="28"/>
          <w:szCs w:val="28"/>
          <w:lang w:val="uz-Cyrl-UZ"/>
        </w:rPr>
        <w:t>ир.</w:t>
      </w:r>
    </w:p>
    <w:p w:rsidR="002875F7" w:rsidRPr="00F12474" w:rsidRDefault="002875F7" w:rsidP="002875F7">
      <w:pPr>
        <w:jc w:val="both"/>
        <w:rPr>
          <w:sz w:val="28"/>
          <w:szCs w:val="28"/>
          <w:lang w:val="uz-Cyrl-UZ"/>
        </w:rPr>
      </w:pPr>
      <w:r w:rsidRPr="00F12474">
        <w:rPr>
          <w:sz w:val="28"/>
          <w:szCs w:val="28"/>
          <w:lang w:val="uz-Cyrl-UZ"/>
        </w:rPr>
        <w:t xml:space="preserve">Баъзи организмларнинг ҳаёти ва сони улар танасида ҳаёт кечирувчи экто ва эндопаразитлар билан узвий боғлиқдир. Масалан, фитофаглар ўсимликлар билан озиқланганлиги учун уларнинг ҳаёти ўсимликларга, ўсимликлар эса уларни нобуд қилувчи ҳайвонларга боғлиқ. Автотроф ўсимликлар учун туп-роқ, сув, ҳаво фотосинтез жараёнида зарур бўлган моддалар-нинг асосий манбаи ҳисобланади. Усимликлар, ўз навбатида, табиатни ана шу моддалар </w:t>
      </w:r>
      <w:r w:rsidRPr="00677940">
        <w:rPr>
          <w:sz w:val="28"/>
          <w:szCs w:val="28"/>
          <w:lang w:val="uz-Cyrl-UZ"/>
        </w:rPr>
        <w:t xml:space="preserve">билан бойитиш манбаидир. Ҳар </w:t>
      </w:r>
      <w:r w:rsidRPr="00677940">
        <w:rPr>
          <w:bCs/>
          <w:sz w:val="28"/>
          <w:szCs w:val="28"/>
          <w:lang w:val="uz-Cyrl-UZ"/>
        </w:rPr>
        <w:t xml:space="preserve">қандай </w:t>
      </w:r>
      <w:r w:rsidRPr="00677940">
        <w:rPr>
          <w:sz w:val="28"/>
          <w:szCs w:val="28"/>
          <w:lang w:val="uz-Cyrl-UZ"/>
        </w:rPr>
        <w:t>мавжудот ўзида ҳарорат, намлик, ҳаво ва тупроқ-нинг табиий ва химиявий хоссаларининг таъсирини намоён</w:t>
      </w:r>
      <w:r w:rsidRPr="00F12474">
        <w:rPr>
          <w:sz w:val="28"/>
          <w:szCs w:val="28"/>
          <w:lang w:val="uz-Cyrl-UZ"/>
        </w:rPr>
        <w:t xml:space="preserve"> этади, аниқроқ айтганда, ҳар бир организм ҳаёт учун курашади.</w:t>
      </w:r>
    </w:p>
    <w:p w:rsidR="002875F7" w:rsidRPr="00F12474" w:rsidRDefault="002875F7" w:rsidP="002875F7">
      <w:pPr>
        <w:jc w:val="both"/>
        <w:rPr>
          <w:sz w:val="28"/>
          <w:szCs w:val="28"/>
          <w:lang w:val="uz-Cyrl-UZ"/>
        </w:rPr>
      </w:pPr>
      <w:r w:rsidRPr="00F12474">
        <w:rPr>
          <w:sz w:val="28"/>
          <w:szCs w:val="28"/>
          <w:lang w:val="uz-Cyrl-UZ"/>
        </w:rPr>
        <w:t>Хилма-хил организмлар ўз ҳаёт фаолиятида бир-бири би-лан боғлиқ, яъни ҳар бир мавжудотнинг ўзидан кейин насл қолдириш имконияти фақат анорганик шароитга эмас, балки кўпроқ бошқа организмларнинг ҳаёт фаолиятига ҳам боғлиқ.</w:t>
      </w:r>
    </w:p>
    <w:p w:rsidR="002875F7" w:rsidRPr="00677940" w:rsidRDefault="002875F7" w:rsidP="002875F7">
      <w:pPr>
        <w:jc w:val="both"/>
        <w:rPr>
          <w:sz w:val="28"/>
          <w:szCs w:val="28"/>
          <w:lang w:val="uz-Cyrl-UZ"/>
        </w:rPr>
      </w:pPr>
      <w:r w:rsidRPr="00677940">
        <w:rPr>
          <w:sz w:val="28"/>
          <w:szCs w:val="28"/>
          <w:lang w:val="uz-Cyrl-UZ"/>
        </w:rPr>
        <w:t xml:space="preserve">Дарвин аниқлашича, 90x60 см майдонда униб чиққан 357 дона кўкатдан фақат 60 таси уруғ ҳосил қилган, холос. Қолганларини шиллиқ қуртлар ва ҳашаротлар нобуд қилган. Униб чиқ-қан кўкатлар ёш давридаёқ кўпроқ мазкур майдонда ўсган </w:t>
      </w:r>
      <w:r w:rsidRPr="00677940">
        <w:rPr>
          <w:bCs/>
          <w:sz w:val="28"/>
          <w:szCs w:val="28"/>
          <w:lang w:val="uz-Cyrl-UZ"/>
        </w:rPr>
        <w:t xml:space="preserve">бошқа </w:t>
      </w:r>
      <w:r w:rsidRPr="00677940">
        <w:rPr>
          <w:sz w:val="28"/>
          <w:szCs w:val="28"/>
          <w:lang w:val="uz-Cyrl-UZ"/>
        </w:rPr>
        <w:t xml:space="preserve">ўсимликлар таъсирида нобуд бўлган. Кейинги </w:t>
      </w:r>
      <w:r w:rsidRPr="00677940">
        <w:rPr>
          <w:sz w:val="28"/>
          <w:szCs w:val="28"/>
          <w:lang w:val="uz-Cyrl-UZ"/>
        </w:rPr>
        <w:lastRenderedPageBreak/>
        <w:t>давр-ларда ҳам кучсиз ўсимликлар ўз ўрнини кучли ўсимликларга бўшатиб берганлиги маълум бўлган. Дарвин 90x122 см майдондаги ўсимликларнинг 11 тури улар билан биргаликда ўсган бошқа 9 турини тамоман сиқиб қўйганлигини аниқлаган. Ба</w:t>
      </w:r>
      <w:r>
        <w:rPr>
          <w:sz w:val="28"/>
          <w:szCs w:val="28"/>
          <w:lang w:val="uz-Cyrl-UZ"/>
        </w:rPr>
        <w:t>ъ</w:t>
      </w:r>
      <w:r w:rsidRPr="00677940">
        <w:rPr>
          <w:sz w:val="28"/>
          <w:szCs w:val="28"/>
          <w:lang w:val="uz-Cyrl-UZ"/>
        </w:rPr>
        <w:t>зи организмларнинг ҳаёти ҳар хил ўзга организмларга боғлиқ эканлигини бошқа далиллар билан ҳам исботлаш мумкин. Чунончи, кўпчилик майда сут эмизувчилар ва қушлар (сич-қонсимон кемирувчилар, оқ каклик)нинг нобуд бўлиши фақат озиқ запасига боғлиқ эмас, балки уларни кўплаб қирувчи йирт</w:t>
      </w:r>
      <w:r w:rsidRPr="00677940">
        <w:rPr>
          <w:bCs/>
          <w:sz w:val="28"/>
          <w:szCs w:val="28"/>
          <w:lang w:val="uz-Cyrl-UZ"/>
        </w:rPr>
        <w:t xml:space="preserve">қичлар (укки, </w:t>
      </w:r>
      <w:r w:rsidRPr="00677940">
        <w:rPr>
          <w:sz w:val="28"/>
          <w:szCs w:val="28"/>
          <w:lang w:val="uz-Cyrl-UZ"/>
        </w:rPr>
        <w:t xml:space="preserve">қарчиғай, тулки ва бошқалар)га боғлиқдир. Вақт-вақти билан сичқонсимон кемирувчилар ёки ҳашаротлар-нинг </w:t>
      </w:r>
      <w:r w:rsidRPr="00677940">
        <w:rPr>
          <w:bCs/>
          <w:sz w:val="28"/>
          <w:szCs w:val="28"/>
          <w:lang w:val="uz-Cyrl-UZ"/>
        </w:rPr>
        <w:t xml:space="preserve">айрим турларига </w:t>
      </w:r>
      <w:r w:rsidRPr="00677940">
        <w:rPr>
          <w:sz w:val="28"/>
          <w:szCs w:val="28"/>
          <w:lang w:val="uz-Cyrl-UZ"/>
        </w:rPr>
        <w:t>мансуб организмлар эпизотия билан касалланиб ҳам кўплаб қирилиб кетади.</w:t>
      </w:r>
    </w:p>
    <w:p w:rsidR="002875F7" w:rsidRPr="00677940" w:rsidRDefault="002875F7" w:rsidP="002875F7">
      <w:pPr>
        <w:jc w:val="both"/>
        <w:rPr>
          <w:sz w:val="28"/>
          <w:szCs w:val="28"/>
          <w:lang w:val="uz-Cyrl-UZ"/>
        </w:rPr>
      </w:pPr>
      <w:r w:rsidRPr="00677940">
        <w:rPr>
          <w:sz w:val="28"/>
          <w:szCs w:val="28"/>
          <w:lang w:val="uz-Cyrl-UZ"/>
        </w:rPr>
        <w:t xml:space="preserve">Организмларнинг ўзаро бир-бирига боғлиқлиги ҳамма вақт кўзга ташланавермайди. Кўпинча бу боғланишларнинг бир томони, яъни органик мавжудотларнинг анорганик шароитга боғ-лиқлиги намоён </w:t>
      </w:r>
      <w:r w:rsidRPr="00677940">
        <w:rPr>
          <w:bCs/>
          <w:sz w:val="28"/>
          <w:szCs w:val="28"/>
          <w:lang w:val="uz-Cyrl-UZ"/>
        </w:rPr>
        <w:t xml:space="preserve">бўлади, </w:t>
      </w:r>
      <w:r w:rsidRPr="00677940">
        <w:rPr>
          <w:sz w:val="28"/>
          <w:szCs w:val="28"/>
          <w:lang w:val="uz-Cyrl-UZ"/>
        </w:rPr>
        <w:t>холос. Лекин шу билан бирга бошқа муҳим томонлари ҳам бир-бирига боғлиқ. Масалан, қоқиўт ўсимлигининг атрофи бошқа ўсимликлар билан банд бўлган-лиги сабабли учма уруғи бошқа (бўш) ерларга тарқалади. Қуш, рептилия, балиқлар тухумининг сариқлиги, шунингдек, ўсимликлар уруғидаги эндосперм муртак учун озиқ вазифасини бажаради.</w:t>
      </w:r>
    </w:p>
    <w:p w:rsidR="002875F7" w:rsidRPr="00677940" w:rsidRDefault="002875F7" w:rsidP="002875F7">
      <w:pPr>
        <w:jc w:val="both"/>
        <w:rPr>
          <w:sz w:val="28"/>
          <w:szCs w:val="28"/>
          <w:lang w:val="uz-Cyrl-UZ"/>
        </w:rPr>
      </w:pPr>
      <w:r w:rsidRPr="00677940">
        <w:rPr>
          <w:sz w:val="28"/>
          <w:szCs w:val="28"/>
          <w:lang w:val="uz-Cyrl-UZ"/>
        </w:rPr>
        <w:t xml:space="preserve">Одатда, ҳайвонлар билан ўсимликларнинг географик тар-қалиш сабабларини иқлим шароитига боғлайдилар. Баъзи ҳолларда ҳақиқатан ҳам шундай бўлади. Бироқ кўпинча тур-нинг </w:t>
      </w:r>
      <w:r w:rsidRPr="00677940">
        <w:rPr>
          <w:bCs/>
          <w:sz w:val="28"/>
          <w:szCs w:val="28"/>
          <w:lang w:val="uz-Cyrl-UZ"/>
        </w:rPr>
        <w:t xml:space="preserve">ўрнини </w:t>
      </w:r>
      <w:r w:rsidRPr="00677940">
        <w:rPr>
          <w:sz w:val="28"/>
          <w:szCs w:val="28"/>
          <w:lang w:val="uz-Cyrl-UZ"/>
        </w:rPr>
        <w:t xml:space="preserve">мазкур шароитда ҳаёт талабларини маълум муваффақият билан қондира оладиган бошқа тур эгаллайди. Масалан, ўтган асрда Жанубий Американинг Ла-Плато текисликлари Европадан келтирилган қушқўнмас ўсимлиги билан қопланди. Оқибатда шу ўсимликнинг маҳаллий турлари яшаш учун кураш </w:t>
      </w:r>
      <w:r w:rsidRPr="00677940">
        <w:rPr>
          <w:bCs/>
          <w:sz w:val="28"/>
          <w:szCs w:val="28"/>
          <w:lang w:val="uz-Cyrl-UZ"/>
        </w:rPr>
        <w:t xml:space="preserve">туфайли </w:t>
      </w:r>
      <w:r w:rsidRPr="00677940">
        <w:rPr>
          <w:sz w:val="28"/>
          <w:szCs w:val="28"/>
          <w:lang w:val="uz-Cyrl-UZ"/>
        </w:rPr>
        <w:t xml:space="preserve">сиқиб </w:t>
      </w:r>
      <w:r w:rsidRPr="00677940">
        <w:rPr>
          <w:bCs/>
          <w:sz w:val="28"/>
          <w:szCs w:val="28"/>
          <w:lang w:val="uz-Cyrl-UZ"/>
        </w:rPr>
        <w:t xml:space="preserve">чиқарилди. </w:t>
      </w:r>
      <w:r w:rsidRPr="00677940">
        <w:rPr>
          <w:sz w:val="28"/>
          <w:szCs w:val="28"/>
          <w:lang w:val="uz-Cyrl-UZ"/>
        </w:rPr>
        <w:t xml:space="preserve">Қаерда тўқнаш кели-шидан қатъи назар, сариқ суварак яшаш учун курашда доим қора суваракни сиқиб чиқаради. Австралияга Европадан олиб келинган оддий ари яшаш учун курашда маҳаллий арини тезда </w:t>
      </w:r>
      <w:r w:rsidRPr="00677940">
        <w:rPr>
          <w:bCs/>
          <w:sz w:val="28"/>
          <w:szCs w:val="28"/>
          <w:lang w:val="uz-Cyrl-UZ"/>
        </w:rPr>
        <w:t xml:space="preserve">сиқиб </w:t>
      </w:r>
      <w:r w:rsidRPr="00677940">
        <w:rPr>
          <w:sz w:val="28"/>
          <w:szCs w:val="28"/>
          <w:lang w:val="uz-Cyrl-UZ"/>
        </w:rPr>
        <w:t xml:space="preserve">чиқаргани аниқланган. Демак, ҳар бир организмнинг ҳаёти бошқа организмларга боғлиқлиги ҳамма ерда кўзга яқ-қол ташланади. Бу боғланиш ошкора ёки яширин бўлади. Органик мавжудотлар ғанимларга ҳужум қилишда, умуман, озиқ топишда, душмандан ва </w:t>
      </w:r>
      <w:r w:rsidRPr="00677940">
        <w:rPr>
          <w:bCs/>
          <w:sz w:val="28"/>
          <w:szCs w:val="28"/>
          <w:lang w:val="uz-Cyrl-UZ"/>
        </w:rPr>
        <w:t xml:space="preserve">ноқулай </w:t>
      </w:r>
      <w:r w:rsidRPr="00677940">
        <w:rPr>
          <w:sz w:val="28"/>
          <w:szCs w:val="28"/>
          <w:lang w:val="uz-Cyrl-UZ"/>
        </w:rPr>
        <w:t xml:space="preserve">шароитдан ҳимояланиш-да, яшаш жойи, кўпайиш, наслини етиштириш учун зарур шароитни эгаллашда ўзаро бир-бирига боғлиқдир. Чунки улар-сиз ҳаётни сақлаш, насл қолдириш асло мумкин эмас. Бинобарин, организмларнинг ўзаро боғлиқлиги тирик табиатдаги муносабатлар ичида энг зарури ҳисобланади. Ҳар бир турнинг характерли белгилари, ареали, тур сони, озиқланиши, кўпайи-ши ва энг асосийси бир-бирига мослашиши организмлар ўрта-сидаги муносабатга боғлиқ. Шунга кўра, организмлар ўртасида доим яшаш учун кураш боради. </w:t>
      </w:r>
      <w:r w:rsidRPr="00677940">
        <w:rPr>
          <w:sz w:val="28"/>
          <w:szCs w:val="28"/>
          <w:lang w:val="uz-Cyrl-UZ"/>
        </w:rPr>
        <w:lastRenderedPageBreak/>
        <w:t xml:space="preserve">Яшаш учун кураш айниқса, эҳтиёжк ўхшаш бўлган организмларда кўзга яққол ташланади. Масалан, Жанубий Африкада жирафалар баланд акация ва бошқа дарахтларнинг баргларини узиб олиб ейишга интилади. Баъзан бир хил ҳаёт шароитига боғлиқ бўлган икки хил мав-жудот </w:t>
      </w:r>
      <w:r w:rsidRPr="00677940">
        <w:rPr>
          <w:bCs/>
          <w:sz w:val="28"/>
          <w:szCs w:val="28"/>
          <w:lang w:val="uz-Cyrl-UZ"/>
        </w:rPr>
        <w:t xml:space="preserve">ўртасида </w:t>
      </w:r>
      <w:r w:rsidRPr="00677940">
        <w:rPr>
          <w:sz w:val="28"/>
          <w:szCs w:val="28"/>
          <w:lang w:val="uz-Cyrl-UZ"/>
        </w:rPr>
        <w:t>ҳам яшаш учун кураш боради. Чунончи, кеми-рувчилар ва туёқлилар ёки ҳашаротлар ва туёқлилар ўзаро ягона озиқланиш майдонига кўра бир-бирига боғлиқ. Бунинг оқибатида бир гуруҳ томонидан ўсимликларнинг кўплаб истеъ-мол қилиниши ўз рақибининг оч қолишига, бора-бора нобуд бўлишига олиб келади. Кўп ҳолларда эса яшаш учун кураш унча яққол кўзга ташланмайди. Чунончи, ҳар йили минглаб уруғ ҳосил қиладиган ва улардан фақат биттаси пишиб ети-ладиган ўсимлик ҳақида, у тупроқни қопловчи ўзига ўхшаш ва бошқа ўсимликларга қарши курашаётир, деб айтиш қийин.</w:t>
      </w:r>
    </w:p>
    <w:p w:rsidR="002875F7" w:rsidRPr="00F12474" w:rsidRDefault="002875F7" w:rsidP="002875F7">
      <w:pPr>
        <w:jc w:val="both"/>
        <w:rPr>
          <w:sz w:val="28"/>
          <w:szCs w:val="28"/>
        </w:rPr>
      </w:pPr>
      <w:r w:rsidRPr="00677940">
        <w:rPr>
          <w:sz w:val="28"/>
          <w:szCs w:val="28"/>
          <w:lang w:val="uz-Cyrl-UZ"/>
        </w:rPr>
        <w:t xml:space="preserve">Яшаш учун курашнинг яширин формаси бир тур хилида ва турга мансуб организмларда кескин намоён бўлади. Дарвин бир турга мансуб индивидлар ўртасидаги яшаш учун кураш айниқса кескин бўлишини буғдоқ хушбўй нўхат, тоғ қўйлари, медицина зулуги, ҳар хил каптар, тўнғизлар, АҚШдаги бўри-нинг икки тур хили, тукли олхўри, шафтолида кўрсатди. </w:t>
      </w:r>
      <w:r w:rsidRPr="00677940">
        <w:rPr>
          <w:bCs/>
          <w:sz w:val="28"/>
          <w:szCs w:val="28"/>
          <w:lang w:val="uz-Cyrl-UZ"/>
        </w:rPr>
        <w:t>Қис-</w:t>
      </w:r>
      <w:r w:rsidRPr="00677940">
        <w:rPr>
          <w:sz w:val="28"/>
          <w:szCs w:val="28"/>
          <w:lang w:val="uz-Cyrl-UZ"/>
        </w:rPr>
        <w:t>қача қилиб айтганда, барча органик мавжудотлар орасида доим яшаш учун кураш боради. Систематик жиҳатдан бир-биридан узоқ гуруҳларда у аҳён-аҳёнда, бир авлодга мансуб турлар орасида тез-тез рўй беради. Яшаш учун курашни организм-ларнинг систематик ўрни эмас, бал</w:t>
      </w:r>
      <w:r>
        <w:rPr>
          <w:sz w:val="28"/>
          <w:szCs w:val="28"/>
          <w:lang w:val="uz-Cyrl-UZ"/>
        </w:rPr>
        <w:t>ки экологик яқинлиги бел</w:t>
      </w:r>
      <w:r w:rsidRPr="00F12474">
        <w:rPr>
          <w:sz w:val="28"/>
          <w:szCs w:val="28"/>
          <w:lang w:val="uz-Cyrl-UZ"/>
        </w:rPr>
        <w:t>гилайди.</w:t>
      </w:r>
    </w:p>
    <w:p w:rsidR="002875F7" w:rsidRPr="00F12474" w:rsidRDefault="002875F7" w:rsidP="002875F7">
      <w:pPr>
        <w:jc w:val="both"/>
        <w:rPr>
          <w:sz w:val="28"/>
          <w:szCs w:val="28"/>
          <w:lang w:val="uz-Cyrl-UZ"/>
        </w:rPr>
      </w:pPr>
      <w:r w:rsidRPr="00F12474">
        <w:rPr>
          <w:sz w:val="28"/>
          <w:szCs w:val="28"/>
          <w:lang w:val="uz-Cyrl-UZ"/>
        </w:rPr>
        <w:t>Табиий шароитда тарқалган организмларда ҳам индивидуал фарқлар учраганлиги сабаб</w:t>
      </w:r>
      <w:r>
        <w:rPr>
          <w:sz w:val="28"/>
          <w:szCs w:val="28"/>
          <w:lang w:val="uz-Cyrl-UZ"/>
        </w:rPr>
        <w:t>ли тур хили ва турга мансуб мавж</w:t>
      </w:r>
      <w:r w:rsidRPr="00F12474">
        <w:rPr>
          <w:sz w:val="28"/>
          <w:szCs w:val="28"/>
          <w:lang w:val="uz-Cyrl-UZ"/>
        </w:rPr>
        <w:t>удотлар ўзаро айнан ўхшаш бўлмайди. Шу сабабли бирорта ҳайвоннинг нобуд бўлиши, иккинчисининг барҳаёт бўлиш</w:t>
      </w:r>
      <w:r>
        <w:rPr>
          <w:sz w:val="28"/>
          <w:szCs w:val="28"/>
          <w:lang w:val="uz-Cyrl-UZ"/>
        </w:rPr>
        <w:t>и та</w:t>
      </w:r>
      <w:r w:rsidRPr="00F12474">
        <w:rPr>
          <w:sz w:val="28"/>
          <w:szCs w:val="28"/>
          <w:lang w:val="uz-Cyrl-UZ"/>
        </w:rPr>
        <w:t>содифий ҳодиса эмас. Одатда, мукаммал ҳимоя воситаларига, масалан, яхши эшитиш органига, ҳимоя ранги, душманлардан яшириниш инстинктига эга бўлган организмлар ноқулай шароитдан сақланиб, насл қолдиради. Бундай воситаларга эга бўлмаган организмлар эса нобуд бўлади.</w:t>
      </w:r>
    </w:p>
    <w:p w:rsidR="002875F7" w:rsidRPr="00677940" w:rsidRDefault="002875F7" w:rsidP="002875F7">
      <w:pPr>
        <w:jc w:val="both"/>
        <w:rPr>
          <w:sz w:val="28"/>
          <w:szCs w:val="28"/>
          <w:lang w:val="uz-Cyrl-UZ"/>
        </w:rPr>
      </w:pPr>
      <w:r w:rsidRPr="00677940">
        <w:rPr>
          <w:sz w:val="28"/>
          <w:szCs w:val="28"/>
          <w:lang w:val="uz-Cyrl-UZ"/>
        </w:rPr>
        <w:t xml:space="preserve">Ҳайвонлар ва ўсимликлар ўртасидаги </w:t>
      </w:r>
      <w:r>
        <w:rPr>
          <w:sz w:val="28"/>
          <w:szCs w:val="28"/>
          <w:lang w:val="uz-Cyrl-UZ"/>
        </w:rPr>
        <w:t>яшаш учун кураш индивидуал ривож</w:t>
      </w:r>
      <w:r w:rsidRPr="00677940">
        <w:rPr>
          <w:sz w:val="28"/>
          <w:szCs w:val="28"/>
          <w:lang w:val="uz-Cyrl-UZ"/>
        </w:rPr>
        <w:t xml:space="preserve">ланишнинг турли босқичларида: ўсимликларда уруғ, ўсимта ва вояга етган даврда, ҳайвонларда тухум, </w:t>
      </w:r>
      <w:r w:rsidRPr="00677940">
        <w:rPr>
          <w:bCs/>
          <w:sz w:val="28"/>
          <w:szCs w:val="28"/>
          <w:lang w:val="uz-Cyrl-UZ"/>
        </w:rPr>
        <w:t xml:space="preserve">личинка </w:t>
      </w:r>
      <w:r w:rsidRPr="00677940">
        <w:rPr>
          <w:sz w:val="28"/>
          <w:szCs w:val="28"/>
          <w:lang w:val="uz-Cyrl-UZ"/>
        </w:rPr>
        <w:t>ва вояга етган организм даврида рўй беради.</w:t>
      </w:r>
    </w:p>
    <w:p w:rsidR="002875F7" w:rsidRPr="00677940" w:rsidRDefault="002875F7" w:rsidP="002875F7">
      <w:pPr>
        <w:jc w:val="both"/>
        <w:rPr>
          <w:sz w:val="28"/>
          <w:szCs w:val="28"/>
          <w:lang w:val="uz-Cyrl-UZ"/>
        </w:rPr>
      </w:pPr>
      <w:r w:rsidRPr="00677940">
        <w:rPr>
          <w:sz w:val="28"/>
          <w:szCs w:val="28"/>
          <w:lang w:val="uz-Cyrl-UZ"/>
        </w:rPr>
        <w:t xml:space="preserve">«Яшаш учун кураш» биринчидан, йиртқичлар ўртасида ға-нимларни эгаллаш учун бўладиган аёвсиз кураш — ҳужум; иккинчидан, организмларнинг абиотик шароитга қарамлиги ёки стихияга қарши кураши; учинчидан, бир хил ўсимликларнннг ўсиши ва ривожланиши учун кўпроқ жой эгаллашга оид пассив формадаги ҳаёт пойгаси; </w:t>
      </w:r>
      <w:r w:rsidRPr="00677940">
        <w:rPr>
          <w:bCs/>
          <w:sz w:val="28"/>
          <w:szCs w:val="28"/>
          <w:lang w:val="uz-Cyrl-UZ"/>
        </w:rPr>
        <w:t xml:space="preserve">тўртинчидан, </w:t>
      </w:r>
      <w:r w:rsidRPr="00677940">
        <w:rPr>
          <w:sz w:val="28"/>
          <w:szCs w:val="28"/>
          <w:lang w:val="uz-Cyrl-UZ"/>
        </w:rPr>
        <w:t xml:space="preserve">паразит организмлар-нинг ўз хўжайинига қарамлиги; бешинчидан, бир турга мансуб организмлар </w:t>
      </w:r>
      <w:r w:rsidRPr="00677940">
        <w:rPr>
          <w:sz w:val="28"/>
          <w:szCs w:val="28"/>
          <w:lang w:val="uz-Cyrl-UZ"/>
        </w:rPr>
        <w:lastRenderedPageBreak/>
        <w:t>ўртасидаги ҳаёт пойгаси; олтинчидан, ҳар хил турларга мансуб организмларнинг бир хил шароитга боғлиқлиги заминида вужудга келадиган пассив ҳаёт пойгасидан иборат. Дарвин мулоҳазасига кўра, организмларнинг тез урчиши яшаш учун кураш сабабчисидир.</w:t>
      </w:r>
    </w:p>
    <w:p w:rsidR="002875F7" w:rsidRPr="00677940" w:rsidRDefault="002875F7" w:rsidP="002875F7">
      <w:pPr>
        <w:jc w:val="both"/>
        <w:rPr>
          <w:sz w:val="28"/>
          <w:szCs w:val="28"/>
          <w:lang w:val="uz-Cyrl-UZ"/>
        </w:rPr>
      </w:pPr>
      <w:r w:rsidRPr="00677940">
        <w:rPr>
          <w:sz w:val="28"/>
          <w:szCs w:val="28"/>
          <w:lang w:val="uz-Cyrl-UZ"/>
        </w:rPr>
        <w:t xml:space="preserve">Лекин организмларнинг кўп ёки оз насл бериши турга ки-рувчи организмлар ўртача миқдорини белгилашга асос бўлолмайди. Чунончи, Дарвин уқтиришича кондор 2 та, туяқуш 20 та тухум қуяди. Шунга қарамай, ўз жойида кондор миқдор жиҳатдан кўп қушдир. Бўрон қуши атиги битта тухум қўйса ҳам, у миқдор жиҳатдан Ер юзидаги энг кўп қушлар қаторига ки-ради. Хулоса қилиб айтганда, бирор турга мансуб организмларнинг сони қолдирилган насл сонига эмас, балки у ривожланадиган муҳитнинг биотик ва абиотик омилларига боғлиқ бўлади. Кўп ҳолларда турга мансуб организмлар сони қолдирилган насл сонига нисбатан жуда озчиликни ташкил этади. Чунки қолдирилган наслнинг фақат оз қисми вояга етиб, кўпчилиги индивидуал ривожланишнинг дастлабки даврларида нобуд бўлади. Фақат озиқ ресурслари етарли, душманлари кам бўлгандагина кўп насл қолдирувчи турларга мансуб организмлар қисқа вақт ичида сон жиҳатдан тез кўпая олади. Шира, тубан қисқичбақасимонлар, чигирткалар ва бошқаларнинг баъзи вақтда жуда кўпайиб кетиши бунга яққол мисол бўлади. Бошқа вақтларда эса кўп тухум қўядиган организм турлари кўплаб қирилиб кетади. Одатда, тухуми, эмбриони ва личинка-ларини ҳимоя </w:t>
      </w:r>
      <w:r w:rsidRPr="00677940">
        <w:rPr>
          <w:bCs/>
          <w:sz w:val="28"/>
          <w:szCs w:val="28"/>
          <w:lang w:val="uz-Cyrl-UZ"/>
        </w:rPr>
        <w:t xml:space="preserve">қилиш </w:t>
      </w:r>
      <w:r w:rsidRPr="00677940">
        <w:rPr>
          <w:sz w:val="28"/>
          <w:szCs w:val="28"/>
          <w:lang w:val="uz-Cyrl-UZ"/>
        </w:rPr>
        <w:t xml:space="preserve">воситаларига эга турларгина урчиганда кам тухум қўяди, уруғ қолдиради. </w:t>
      </w:r>
      <w:r w:rsidRPr="00677940">
        <w:rPr>
          <w:bCs/>
          <w:sz w:val="28"/>
          <w:szCs w:val="28"/>
          <w:lang w:val="uz-Cyrl-UZ"/>
        </w:rPr>
        <w:t xml:space="preserve">Кайси </w:t>
      </w:r>
      <w:r w:rsidRPr="00677940">
        <w:rPr>
          <w:sz w:val="28"/>
          <w:szCs w:val="28"/>
          <w:lang w:val="uz-Cyrl-UZ"/>
        </w:rPr>
        <w:t>тур организмлари тез ва кўп қирилса, улар шунча тез тикланади. Умуман олганда, ҳайвонларда кўп тухум, ўсимликларда кўп уруғ қолдириш му-ҳим биологик мосланиш бўлиб, у тарихий жараёнда турни сақ-лашга қаратилган мосланишлардан бири ҳисобланади. Шундай қилиб, табиатда ҳар қандай организмнинг ҳаёти бошқа орга-низмларга, муҳит шароитига боғлиқлиги кўзга ташланиб ту-ради.</w:t>
      </w:r>
    </w:p>
    <w:p w:rsidR="002875F7" w:rsidRPr="00677940" w:rsidRDefault="002875F7" w:rsidP="002875F7">
      <w:pPr>
        <w:jc w:val="both"/>
        <w:rPr>
          <w:sz w:val="28"/>
          <w:szCs w:val="28"/>
        </w:rPr>
      </w:pPr>
      <w:r w:rsidRPr="00677940">
        <w:rPr>
          <w:sz w:val="28"/>
          <w:szCs w:val="28"/>
          <w:lang w:val="uz-Cyrl-UZ"/>
        </w:rPr>
        <w:t xml:space="preserve">Организмларнинг муҳитга боғлиқлиги икки хил кўринишдан иборат. Улардан бири организмларнинг абиотик муҳитнинг ноқулай шароитига қарши кураши, иккинчиси, бир организмнинг бошқа организм фаолиятига боғлиқлигидир. Организмлар орасидаги ҳаёт пойгаси ҳам ўз навбатида икки </w:t>
      </w:r>
      <w:r w:rsidRPr="00677940">
        <w:rPr>
          <w:bCs/>
          <w:sz w:val="28"/>
          <w:szCs w:val="28"/>
          <w:lang w:val="uz-Cyrl-UZ"/>
        </w:rPr>
        <w:t xml:space="preserve">кўринишда </w:t>
      </w:r>
      <w:r w:rsidRPr="00677940">
        <w:rPr>
          <w:sz w:val="28"/>
          <w:szCs w:val="28"/>
          <w:lang w:val="uz-Cyrl-UZ"/>
        </w:rPr>
        <w:t>намоён бўлади. Улар бир турга ёки ҳар хил турга мансуб организмлар ўртасида юз берадиган ҳаёт пойгасидир. Баён этилганлардан ташқари, организмлар ўртасидаги ошкора кураш ҳам табиатда учрайдиган ҳодисалардан биридир. Бундай кураш баъзан бир турга мансуб, баъзан ҳар хил турга мансуб орга-92</w:t>
      </w:r>
    </w:p>
    <w:p w:rsidR="002875F7" w:rsidRPr="00F12474" w:rsidRDefault="002875F7" w:rsidP="002875F7">
      <w:pPr>
        <w:jc w:val="both"/>
        <w:rPr>
          <w:sz w:val="28"/>
          <w:szCs w:val="28"/>
        </w:rPr>
      </w:pPr>
      <w:r w:rsidRPr="00F12474">
        <w:rPr>
          <w:sz w:val="28"/>
          <w:szCs w:val="28"/>
          <w:lang w:val="uz-Cyrl-UZ"/>
        </w:rPr>
        <w:t>низмлар ўртасида содир бўлади. Дарвин ўз таълимотида «яшаш учун кураш» организмларнинг ҳаддан зиёд кўпайиши натижа-сидир, деб эътироф қилади.</w:t>
      </w:r>
    </w:p>
    <w:p w:rsidR="002875F7" w:rsidRPr="00F12474" w:rsidRDefault="002875F7" w:rsidP="002875F7">
      <w:pPr>
        <w:jc w:val="both"/>
        <w:rPr>
          <w:sz w:val="28"/>
          <w:szCs w:val="28"/>
        </w:rPr>
      </w:pPr>
      <w:r w:rsidRPr="00F12474">
        <w:rPr>
          <w:b/>
          <w:bCs/>
          <w:sz w:val="28"/>
          <w:szCs w:val="28"/>
          <w:lang w:val="uz-Cyrl-UZ"/>
        </w:rPr>
        <w:t>Баъзи ўсимликлар ва ҳайвонларнинг урчишига оид маълумотлар</w:t>
      </w:r>
    </w:p>
    <w:p w:rsidR="002875F7" w:rsidRPr="00F12474" w:rsidRDefault="002875F7" w:rsidP="002875F7">
      <w:pPr>
        <w:jc w:val="both"/>
        <w:rPr>
          <w:sz w:val="28"/>
          <w:szCs w:val="28"/>
        </w:rPr>
      </w:pPr>
    </w:p>
    <w:tbl>
      <w:tblPr>
        <w:tblW w:w="0" w:type="auto"/>
        <w:jc w:val="center"/>
        <w:tblInd w:w="40" w:type="dxa"/>
        <w:tblLayout w:type="fixed"/>
        <w:tblCellMar>
          <w:left w:w="40" w:type="dxa"/>
          <w:right w:w="40" w:type="dxa"/>
        </w:tblCellMar>
        <w:tblLook w:val="0000" w:firstRow="0" w:lastRow="0" w:firstColumn="0" w:lastColumn="0" w:noHBand="0" w:noVBand="0"/>
      </w:tblPr>
      <w:tblGrid>
        <w:gridCol w:w="3302"/>
        <w:gridCol w:w="3206"/>
      </w:tblGrid>
      <w:tr w:rsidR="002875F7" w:rsidRPr="00F12474" w:rsidTr="00B15F08">
        <w:trPr>
          <w:trHeight w:hRule="exact" w:val="643"/>
          <w:jc w:val="center"/>
        </w:trPr>
        <w:tc>
          <w:tcPr>
            <w:tcW w:w="3302" w:type="dxa"/>
            <w:tcBorders>
              <w:top w:val="single" w:sz="6" w:space="0" w:color="auto"/>
              <w:left w:val="single" w:sz="6" w:space="0" w:color="auto"/>
              <w:bottom w:val="single" w:sz="6" w:space="0" w:color="auto"/>
              <w:right w:val="single" w:sz="6" w:space="0" w:color="auto"/>
            </w:tcBorders>
            <w:shd w:val="clear" w:color="auto" w:fill="FFFFFF"/>
          </w:tcPr>
          <w:p w:rsidR="002875F7" w:rsidRPr="00F12474" w:rsidRDefault="002875F7" w:rsidP="00B15F08">
            <w:pPr>
              <w:jc w:val="both"/>
              <w:rPr>
                <w:sz w:val="28"/>
                <w:szCs w:val="28"/>
              </w:rPr>
            </w:pPr>
            <w:r w:rsidRPr="00F12474">
              <w:rPr>
                <w:sz w:val="28"/>
                <w:szCs w:val="28"/>
                <w:lang w:val="uz-Cyrl-UZ"/>
              </w:rPr>
              <w:t>Организмлар</w:t>
            </w:r>
          </w:p>
        </w:tc>
        <w:tc>
          <w:tcPr>
            <w:tcW w:w="3206" w:type="dxa"/>
            <w:tcBorders>
              <w:top w:val="single" w:sz="6" w:space="0" w:color="auto"/>
              <w:left w:val="single" w:sz="6" w:space="0" w:color="auto"/>
              <w:bottom w:val="single" w:sz="6" w:space="0" w:color="auto"/>
              <w:right w:val="single" w:sz="6" w:space="0" w:color="auto"/>
            </w:tcBorders>
            <w:shd w:val="clear" w:color="auto" w:fill="FFFFFF"/>
          </w:tcPr>
          <w:p w:rsidR="002875F7" w:rsidRPr="00F12474" w:rsidRDefault="002875F7" w:rsidP="00B15F08">
            <w:pPr>
              <w:jc w:val="both"/>
              <w:rPr>
                <w:sz w:val="28"/>
                <w:szCs w:val="28"/>
              </w:rPr>
            </w:pPr>
            <w:r w:rsidRPr="00F12474">
              <w:rPr>
                <w:sz w:val="28"/>
                <w:szCs w:val="28"/>
                <w:lang w:val="uz-Cyrl-UZ"/>
              </w:rPr>
              <w:t>Насли</w:t>
            </w:r>
          </w:p>
        </w:tc>
      </w:tr>
      <w:tr w:rsidR="002875F7" w:rsidRPr="00F12474" w:rsidTr="00B15F08">
        <w:trPr>
          <w:trHeight w:hRule="exact" w:val="557"/>
          <w:jc w:val="center"/>
        </w:trPr>
        <w:tc>
          <w:tcPr>
            <w:tcW w:w="3302" w:type="dxa"/>
            <w:tcBorders>
              <w:top w:val="single" w:sz="6" w:space="0" w:color="auto"/>
              <w:left w:val="single" w:sz="6" w:space="0" w:color="auto"/>
              <w:bottom w:val="single" w:sz="6" w:space="0" w:color="auto"/>
              <w:right w:val="single" w:sz="6" w:space="0" w:color="auto"/>
            </w:tcBorders>
            <w:shd w:val="clear" w:color="auto" w:fill="FFFFFF"/>
          </w:tcPr>
          <w:p w:rsidR="002875F7" w:rsidRPr="00F12474" w:rsidRDefault="002875F7" w:rsidP="00B15F08">
            <w:pPr>
              <w:jc w:val="both"/>
              <w:rPr>
                <w:sz w:val="28"/>
                <w:szCs w:val="28"/>
              </w:rPr>
            </w:pPr>
            <w:r w:rsidRPr="00F12474">
              <w:rPr>
                <w:sz w:val="28"/>
                <w:szCs w:val="28"/>
                <w:lang w:val="uz-Cyrl-UZ"/>
              </w:rPr>
              <w:t>Зубтурум</w:t>
            </w:r>
          </w:p>
        </w:tc>
        <w:tc>
          <w:tcPr>
            <w:tcW w:w="3206" w:type="dxa"/>
            <w:tcBorders>
              <w:top w:val="single" w:sz="6" w:space="0" w:color="auto"/>
              <w:left w:val="single" w:sz="6" w:space="0" w:color="auto"/>
              <w:bottom w:val="single" w:sz="6" w:space="0" w:color="auto"/>
              <w:right w:val="single" w:sz="6" w:space="0" w:color="auto"/>
            </w:tcBorders>
            <w:shd w:val="clear" w:color="auto" w:fill="FFFFFF"/>
          </w:tcPr>
          <w:p w:rsidR="002875F7" w:rsidRPr="00F12474" w:rsidRDefault="002875F7" w:rsidP="00B15F08">
            <w:pPr>
              <w:jc w:val="both"/>
              <w:rPr>
                <w:sz w:val="28"/>
                <w:szCs w:val="28"/>
              </w:rPr>
            </w:pPr>
            <w:r w:rsidRPr="00F12474">
              <w:rPr>
                <w:sz w:val="28"/>
                <w:szCs w:val="28"/>
                <w:lang w:val="uz-Cyrl-UZ"/>
              </w:rPr>
              <w:t>39000—40000</w:t>
            </w:r>
          </w:p>
        </w:tc>
      </w:tr>
      <w:tr w:rsidR="002875F7" w:rsidRPr="00F12474" w:rsidTr="00B15F08">
        <w:trPr>
          <w:trHeight w:hRule="exact" w:val="384"/>
          <w:jc w:val="center"/>
        </w:trPr>
        <w:tc>
          <w:tcPr>
            <w:tcW w:w="3302" w:type="dxa"/>
            <w:tcBorders>
              <w:top w:val="single" w:sz="6" w:space="0" w:color="auto"/>
              <w:left w:val="single" w:sz="6" w:space="0" w:color="auto"/>
              <w:bottom w:val="single" w:sz="6" w:space="0" w:color="auto"/>
              <w:right w:val="single" w:sz="6" w:space="0" w:color="auto"/>
            </w:tcBorders>
            <w:shd w:val="clear" w:color="auto" w:fill="FFFFFF"/>
          </w:tcPr>
          <w:p w:rsidR="002875F7" w:rsidRPr="008825F6" w:rsidRDefault="002875F7" w:rsidP="00B15F08">
            <w:pPr>
              <w:jc w:val="both"/>
              <w:rPr>
                <w:sz w:val="28"/>
                <w:szCs w:val="28"/>
              </w:rPr>
            </w:pPr>
            <w:r w:rsidRPr="008825F6">
              <w:rPr>
                <w:bCs/>
                <w:sz w:val="28"/>
                <w:szCs w:val="28"/>
                <w:lang w:val="uz-Cyrl-UZ"/>
              </w:rPr>
              <w:t>Итузум</w:t>
            </w:r>
          </w:p>
        </w:tc>
        <w:tc>
          <w:tcPr>
            <w:tcW w:w="3206" w:type="dxa"/>
            <w:tcBorders>
              <w:top w:val="single" w:sz="6" w:space="0" w:color="auto"/>
              <w:left w:val="single" w:sz="6" w:space="0" w:color="auto"/>
              <w:bottom w:val="single" w:sz="6" w:space="0" w:color="auto"/>
              <w:right w:val="single" w:sz="6" w:space="0" w:color="auto"/>
            </w:tcBorders>
            <w:shd w:val="clear" w:color="auto" w:fill="FFFFFF"/>
          </w:tcPr>
          <w:p w:rsidR="002875F7" w:rsidRPr="00F12474" w:rsidRDefault="002875F7" w:rsidP="00B15F08">
            <w:pPr>
              <w:jc w:val="both"/>
              <w:rPr>
                <w:sz w:val="28"/>
                <w:szCs w:val="28"/>
              </w:rPr>
            </w:pPr>
            <w:r w:rsidRPr="00F12474">
              <w:rPr>
                <w:sz w:val="28"/>
                <w:szCs w:val="28"/>
                <w:lang w:val="uz-Cyrl-UZ"/>
              </w:rPr>
              <w:t>108000</w:t>
            </w:r>
          </w:p>
        </w:tc>
      </w:tr>
      <w:tr w:rsidR="002875F7" w:rsidRPr="00F12474" w:rsidTr="00B15F08">
        <w:trPr>
          <w:trHeight w:hRule="exact" w:val="384"/>
          <w:jc w:val="center"/>
        </w:trPr>
        <w:tc>
          <w:tcPr>
            <w:tcW w:w="3302" w:type="dxa"/>
            <w:tcBorders>
              <w:top w:val="single" w:sz="6" w:space="0" w:color="auto"/>
              <w:left w:val="single" w:sz="6" w:space="0" w:color="auto"/>
              <w:bottom w:val="single" w:sz="6" w:space="0" w:color="auto"/>
              <w:right w:val="single" w:sz="6" w:space="0" w:color="auto"/>
            </w:tcBorders>
            <w:shd w:val="clear" w:color="auto" w:fill="FFFFFF"/>
          </w:tcPr>
          <w:p w:rsidR="002875F7" w:rsidRPr="00F12474" w:rsidRDefault="002875F7" w:rsidP="00B15F08">
            <w:pPr>
              <w:jc w:val="both"/>
              <w:rPr>
                <w:sz w:val="28"/>
                <w:szCs w:val="28"/>
              </w:rPr>
            </w:pPr>
            <w:r w:rsidRPr="00F12474">
              <w:rPr>
                <w:sz w:val="28"/>
                <w:szCs w:val="28"/>
                <w:lang w:val="uz-Cyrl-UZ"/>
              </w:rPr>
              <w:t>Ғумай</w:t>
            </w:r>
          </w:p>
        </w:tc>
        <w:tc>
          <w:tcPr>
            <w:tcW w:w="3206" w:type="dxa"/>
            <w:tcBorders>
              <w:top w:val="single" w:sz="6" w:space="0" w:color="auto"/>
              <w:left w:val="single" w:sz="6" w:space="0" w:color="auto"/>
              <w:bottom w:val="single" w:sz="6" w:space="0" w:color="auto"/>
              <w:right w:val="single" w:sz="6" w:space="0" w:color="auto"/>
            </w:tcBorders>
            <w:shd w:val="clear" w:color="auto" w:fill="FFFFFF"/>
          </w:tcPr>
          <w:p w:rsidR="002875F7" w:rsidRPr="00F12474" w:rsidRDefault="002875F7" w:rsidP="00B15F08">
            <w:pPr>
              <w:jc w:val="both"/>
              <w:rPr>
                <w:sz w:val="28"/>
                <w:szCs w:val="28"/>
              </w:rPr>
            </w:pPr>
            <w:r w:rsidRPr="00F12474">
              <w:rPr>
                <w:sz w:val="28"/>
                <w:szCs w:val="28"/>
                <w:lang w:val="uz-Cyrl-UZ"/>
              </w:rPr>
              <w:t>235000</w:t>
            </w:r>
          </w:p>
        </w:tc>
      </w:tr>
      <w:tr w:rsidR="002875F7" w:rsidRPr="00F12474" w:rsidTr="00B15F08">
        <w:trPr>
          <w:trHeight w:hRule="exact" w:val="394"/>
          <w:jc w:val="center"/>
        </w:trPr>
        <w:tc>
          <w:tcPr>
            <w:tcW w:w="3302" w:type="dxa"/>
            <w:tcBorders>
              <w:top w:val="single" w:sz="6" w:space="0" w:color="auto"/>
              <w:left w:val="single" w:sz="6" w:space="0" w:color="auto"/>
              <w:bottom w:val="single" w:sz="6" w:space="0" w:color="auto"/>
              <w:right w:val="single" w:sz="6" w:space="0" w:color="auto"/>
            </w:tcBorders>
            <w:shd w:val="clear" w:color="auto" w:fill="FFFFFF"/>
          </w:tcPr>
          <w:p w:rsidR="002875F7" w:rsidRPr="00F12474" w:rsidRDefault="002875F7" w:rsidP="00B15F08">
            <w:pPr>
              <w:jc w:val="both"/>
              <w:rPr>
                <w:sz w:val="28"/>
                <w:szCs w:val="28"/>
              </w:rPr>
            </w:pPr>
            <w:r w:rsidRPr="00F12474">
              <w:rPr>
                <w:sz w:val="28"/>
                <w:szCs w:val="28"/>
                <w:lang w:val="uz-Cyrl-UZ"/>
              </w:rPr>
              <w:t>Эшакшўра</w:t>
            </w:r>
          </w:p>
        </w:tc>
        <w:tc>
          <w:tcPr>
            <w:tcW w:w="3206" w:type="dxa"/>
            <w:tcBorders>
              <w:top w:val="single" w:sz="6" w:space="0" w:color="auto"/>
              <w:left w:val="single" w:sz="6" w:space="0" w:color="auto"/>
              <w:bottom w:val="single" w:sz="6" w:space="0" w:color="auto"/>
              <w:right w:val="single" w:sz="6" w:space="0" w:color="auto"/>
            </w:tcBorders>
            <w:shd w:val="clear" w:color="auto" w:fill="FFFFFF"/>
          </w:tcPr>
          <w:p w:rsidR="002875F7" w:rsidRPr="00F12474" w:rsidRDefault="002875F7" w:rsidP="00B15F08">
            <w:pPr>
              <w:jc w:val="both"/>
              <w:rPr>
                <w:sz w:val="28"/>
                <w:szCs w:val="28"/>
              </w:rPr>
            </w:pPr>
            <w:r w:rsidRPr="00F12474">
              <w:rPr>
                <w:sz w:val="28"/>
                <w:szCs w:val="28"/>
                <w:lang w:val="uz-Cyrl-UZ"/>
              </w:rPr>
              <w:t>400000</w:t>
            </w:r>
          </w:p>
        </w:tc>
      </w:tr>
      <w:tr w:rsidR="002875F7" w:rsidRPr="00F12474" w:rsidTr="00B15F08">
        <w:trPr>
          <w:trHeight w:hRule="exact" w:val="394"/>
          <w:jc w:val="center"/>
        </w:trPr>
        <w:tc>
          <w:tcPr>
            <w:tcW w:w="3302" w:type="dxa"/>
            <w:tcBorders>
              <w:top w:val="single" w:sz="6" w:space="0" w:color="auto"/>
              <w:left w:val="single" w:sz="6" w:space="0" w:color="auto"/>
              <w:bottom w:val="single" w:sz="6" w:space="0" w:color="auto"/>
              <w:right w:val="single" w:sz="6" w:space="0" w:color="auto"/>
            </w:tcBorders>
            <w:shd w:val="clear" w:color="auto" w:fill="FFFFFF"/>
          </w:tcPr>
          <w:p w:rsidR="002875F7" w:rsidRPr="00F12474" w:rsidRDefault="002875F7" w:rsidP="00B15F08">
            <w:pPr>
              <w:jc w:val="both"/>
              <w:rPr>
                <w:sz w:val="28"/>
                <w:szCs w:val="28"/>
              </w:rPr>
            </w:pPr>
            <w:r w:rsidRPr="00F12474">
              <w:rPr>
                <w:sz w:val="28"/>
                <w:szCs w:val="28"/>
                <w:lang w:val="uz-Cyrl-UZ"/>
              </w:rPr>
              <w:t>Оқшўра</w:t>
            </w:r>
          </w:p>
        </w:tc>
        <w:tc>
          <w:tcPr>
            <w:tcW w:w="3206" w:type="dxa"/>
            <w:tcBorders>
              <w:top w:val="single" w:sz="6" w:space="0" w:color="auto"/>
              <w:left w:val="single" w:sz="6" w:space="0" w:color="auto"/>
              <w:bottom w:val="single" w:sz="6" w:space="0" w:color="auto"/>
              <w:right w:val="single" w:sz="6" w:space="0" w:color="auto"/>
            </w:tcBorders>
            <w:shd w:val="clear" w:color="auto" w:fill="FFFFFF"/>
          </w:tcPr>
          <w:p w:rsidR="002875F7" w:rsidRPr="00F12474" w:rsidRDefault="002875F7" w:rsidP="00B15F08">
            <w:pPr>
              <w:jc w:val="both"/>
              <w:rPr>
                <w:sz w:val="28"/>
                <w:szCs w:val="28"/>
              </w:rPr>
            </w:pPr>
            <w:r w:rsidRPr="00F12474">
              <w:rPr>
                <w:sz w:val="28"/>
                <w:szCs w:val="28"/>
                <w:lang w:val="uz-Cyrl-UZ"/>
              </w:rPr>
              <w:t>1369000</w:t>
            </w:r>
          </w:p>
        </w:tc>
      </w:tr>
      <w:tr w:rsidR="002875F7" w:rsidRPr="00F12474" w:rsidTr="00B15F08">
        <w:trPr>
          <w:trHeight w:hRule="exact" w:val="394"/>
          <w:jc w:val="center"/>
        </w:trPr>
        <w:tc>
          <w:tcPr>
            <w:tcW w:w="3302" w:type="dxa"/>
            <w:tcBorders>
              <w:top w:val="single" w:sz="6" w:space="0" w:color="auto"/>
              <w:left w:val="single" w:sz="6" w:space="0" w:color="auto"/>
              <w:bottom w:val="single" w:sz="6" w:space="0" w:color="auto"/>
              <w:right w:val="single" w:sz="6" w:space="0" w:color="auto"/>
            </w:tcBorders>
            <w:shd w:val="clear" w:color="auto" w:fill="FFFFFF"/>
          </w:tcPr>
          <w:p w:rsidR="002875F7" w:rsidRPr="00F12474" w:rsidRDefault="002875F7" w:rsidP="00B15F08">
            <w:pPr>
              <w:jc w:val="both"/>
              <w:rPr>
                <w:sz w:val="28"/>
                <w:szCs w:val="28"/>
              </w:rPr>
            </w:pPr>
            <w:r w:rsidRPr="00F12474">
              <w:rPr>
                <w:sz w:val="28"/>
                <w:szCs w:val="28"/>
                <w:lang w:val="uz-Cyrl-UZ"/>
              </w:rPr>
              <w:t>Яшил қурбақа</w:t>
            </w:r>
          </w:p>
        </w:tc>
        <w:tc>
          <w:tcPr>
            <w:tcW w:w="3206" w:type="dxa"/>
            <w:tcBorders>
              <w:top w:val="single" w:sz="6" w:space="0" w:color="auto"/>
              <w:left w:val="single" w:sz="6" w:space="0" w:color="auto"/>
              <w:bottom w:val="single" w:sz="6" w:space="0" w:color="auto"/>
              <w:right w:val="single" w:sz="6" w:space="0" w:color="auto"/>
            </w:tcBorders>
            <w:shd w:val="clear" w:color="auto" w:fill="FFFFFF"/>
          </w:tcPr>
          <w:p w:rsidR="002875F7" w:rsidRPr="00F12474" w:rsidRDefault="002875F7" w:rsidP="00B15F08">
            <w:pPr>
              <w:jc w:val="both"/>
              <w:rPr>
                <w:sz w:val="28"/>
                <w:szCs w:val="28"/>
              </w:rPr>
            </w:pPr>
            <w:r w:rsidRPr="00F12474">
              <w:rPr>
                <w:sz w:val="28"/>
                <w:szCs w:val="28"/>
                <w:lang w:val="uz-Cyrl-UZ"/>
              </w:rPr>
              <w:t>10000</w:t>
            </w:r>
          </w:p>
        </w:tc>
      </w:tr>
      <w:tr w:rsidR="002875F7" w:rsidRPr="00F12474" w:rsidTr="00B15F08">
        <w:trPr>
          <w:trHeight w:hRule="exact" w:val="384"/>
          <w:jc w:val="center"/>
        </w:trPr>
        <w:tc>
          <w:tcPr>
            <w:tcW w:w="3302" w:type="dxa"/>
            <w:tcBorders>
              <w:top w:val="single" w:sz="6" w:space="0" w:color="auto"/>
              <w:left w:val="single" w:sz="6" w:space="0" w:color="auto"/>
              <w:bottom w:val="single" w:sz="6" w:space="0" w:color="auto"/>
              <w:right w:val="single" w:sz="6" w:space="0" w:color="auto"/>
            </w:tcBorders>
            <w:shd w:val="clear" w:color="auto" w:fill="FFFFFF"/>
          </w:tcPr>
          <w:p w:rsidR="002875F7" w:rsidRPr="00F12474" w:rsidRDefault="002875F7" w:rsidP="00B15F08">
            <w:pPr>
              <w:jc w:val="both"/>
              <w:rPr>
                <w:sz w:val="28"/>
                <w:szCs w:val="28"/>
              </w:rPr>
            </w:pPr>
            <w:r w:rsidRPr="00F12474">
              <w:rPr>
                <w:sz w:val="28"/>
                <w:szCs w:val="28"/>
                <w:lang w:val="uz-Cyrl-UZ"/>
              </w:rPr>
              <w:t>Лаққа балиқ</w:t>
            </w:r>
          </w:p>
        </w:tc>
        <w:tc>
          <w:tcPr>
            <w:tcW w:w="3206" w:type="dxa"/>
            <w:tcBorders>
              <w:top w:val="single" w:sz="6" w:space="0" w:color="auto"/>
              <w:left w:val="single" w:sz="6" w:space="0" w:color="auto"/>
              <w:bottom w:val="single" w:sz="6" w:space="0" w:color="auto"/>
              <w:right w:val="single" w:sz="6" w:space="0" w:color="auto"/>
            </w:tcBorders>
            <w:shd w:val="clear" w:color="auto" w:fill="FFFFFF"/>
          </w:tcPr>
          <w:p w:rsidR="002875F7" w:rsidRPr="00F12474" w:rsidRDefault="002875F7" w:rsidP="00B15F08">
            <w:pPr>
              <w:jc w:val="both"/>
              <w:rPr>
                <w:sz w:val="28"/>
                <w:szCs w:val="28"/>
              </w:rPr>
            </w:pPr>
            <w:r w:rsidRPr="00F12474">
              <w:rPr>
                <w:sz w:val="28"/>
                <w:szCs w:val="28"/>
                <w:lang w:val="uz-Cyrl-UZ"/>
              </w:rPr>
              <w:t>136000</w:t>
            </w:r>
          </w:p>
        </w:tc>
      </w:tr>
      <w:tr w:rsidR="002875F7" w:rsidRPr="00F12474" w:rsidTr="00B15F08">
        <w:trPr>
          <w:trHeight w:hRule="exact" w:val="394"/>
          <w:jc w:val="center"/>
        </w:trPr>
        <w:tc>
          <w:tcPr>
            <w:tcW w:w="3302" w:type="dxa"/>
            <w:tcBorders>
              <w:top w:val="single" w:sz="6" w:space="0" w:color="auto"/>
              <w:left w:val="single" w:sz="6" w:space="0" w:color="auto"/>
              <w:bottom w:val="single" w:sz="6" w:space="0" w:color="auto"/>
              <w:right w:val="single" w:sz="6" w:space="0" w:color="auto"/>
            </w:tcBorders>
            <w:shd w:val="clear" w:color="auto" w:fill="FFFFFF"/>
          </w:tcPr>
          <w:p w:rsidR="002875F7" w:rsidRPr="00F12474" w:rsidRDefault="002875F7" w:rsidP="00B15F08">
            <w:pPr>
              <w:jc w:val="both"/>
              <w:rPr>
                <w:sz w:val="28"/>
                <w:szCs w:val="28"/>
              </w:rPr>
            </w:pPr>
            <w:r w:rsidRPr="00F12474">
              <w:rPr>
                <w:sz w:val="28"/>
                <w:szCs w:val="28"/>
                <w:lang w:val="uz-Cyrl-UZ"/>
              </w:rPr>
              <w:t>Тикан балиқ</w:t>
            </w:r>
          </w:p>
        </w:tc>
        <w:tc>
          <w:tcPr>
            <w:tcW w:w="3206" w:type="dxa"/>
            <w:tcBorders>
              <w:top w:val="single" w:sz="6" w:space="0" w:color="auto"/>
              <w:left w:val="single" w:sz="6" w:space="0" w:color="auto"/>
              <w:bottom w:val="single" w:sz="6" w:space="0" w:color="auto"/>
              <w:right w:val="single" w:sz="6" w:space="0" w:color="auto"/>
            </w:tcBorders>
            <w:shd w:val="clear" w:color="auto" w:fill="FFFFFF"/>
          </w:tcPr>
          <w:p w:rsidR="002875F7" w:rsidRPr="00F12474" w:rsidRDefault="002875F7" w:rsidP="00B15F08">
            <w:pPr>
              <w:jc w:val="both"/>
              <w:rPr>
                <w:sz w:val="28"/>
                <w:szCs w:val="28"/>
              </w:rPr>
            </w:pPr>
            <w:r w:rsidRPr="00F12474">
              <w:rPr>
                <w:sz w:val="28"/>
                <w:szCs w:val="28"/>
                <w:lang w:val="uz-Cyrl-UZ"/>
              </w:rPr>
              <w:t>216000</w:t>
            </w:r>
          </w:p>
        </w:tc>
      </w:tr>
      <w:tr w:rsidR="002875F7" w:rsidRPr="00F12474" w:rsidTr="00B15F08">
        <w:trPr>
          <w:trHeight w:hRule="exact" w:val="384"/>
          <w:jc w:val="center"/>
        </w:trPr>
        <w:tc>
          <w:tcPr>
            <w:tcW w:w="3302" w:type="dxa"/>
            <w:tcBorders>
              <w:top w:val="single" w:sz="6" w:space="0" w:color="auto"/>
              <w:left w:val="single" w:sz="6" w:space="0" w:color="auto"/>
              <w:bottom w:val="single" w:sz="6" w:space="0" w:color="auto"/>
              <w:right w:val="single" w:sz="6" w:space="0" w:color="auto"/>
            </w:tcBorders>
            <w:shd w:val="clear" w:color="auto" w:fill="FFFFFF"/>
          </w:tcPr>
          <w:p w:rsidR="002875F7" w:rsidRPr="00F12474" w:rsidRDefault="002875F7" w:rsidP="00B15F08">
            <w:pPr>
              <w:jc w:val="both"/>
              <w:rPr>
                <w:sz w:val="28"/>
                <w:szCs w:val="28"/>
              </w:rPr>
            </w:pPr>
            <w:r w:rsidRPr="00F12474">
              <w:rPr>
                <w:sz w:val="28"/>
                <w:szCs w:val="28"/>
                <w:lang w:val="uz-Cyrl-UZ"/>
              </w:rPr>
              <w:t>Зоғорабалиқ</w:t>
            </w:r>
          </w:p>
        </w:tc>
        <w:tc>
          <w:tcPr>
            <w:tcW w:w="3206" w:type="dxa"/>
            <w:tcBorders>
              <w:top w:val="single" w:sz="6" w:space="0" w:color="auto"/>
              <w:left w:val="single" w:sz="6" w:space="0" w:color="auto"/>
              <w:bottom w:val="single" w:sz="6" w:space="0" w:color="auto"/>
              <w:right w:val="single" w:sz="6" w:space="0" w:color="auto"/>
            </w:tcBorders>
            <w:shd w:val="clear" w:color="auto" w:fill="FFFFFF"/>
          </w:tcPr>
          <w:p w:rsidR="002875F7" w:rsidRPr="00F12474" w:rsidRDefault="002875F7" w:rsidP="00B15F08">
            <w:pPr>
              <w:jc w:val="both"/>
              <w:rPr>
                <w:sz w:val="28"/>
                <w:szCs w:val="28"/>
              </w:rPr>
            </w:pPr>
            <w:r w:rsidRPr="00F12474">
              <w:rPr>
                <w:sz w:val="28"/>
                <w:szCs w:val="28"/>
                <w:lang w:val="uz-Cyrl-UZ"/>
              </w:rPr>
              <w:t>288000</w:t>
            </w:r>
          </w:p>
        </w:tc>
      </w:tr>
      <w:tr w:rsidR="002875F7" w:rsidRPr="00F12474" w:rsidTr="00B15F08">
        <w:trPr>
          <w:trHeight w:hRule="exact" w:val="557"/>
          <w:jc w:val="center"/>
        </w:trPr>
        <w:tc>
          <w:tcPr>
            <w:tcW w:w="3302" w:type="dxa"/>
            <w:tcBorders>
              <w:top w:val="single" w:sz="6" w:space="0" w:color="auto"/>
              <w:left w:val="single" w:sz="6" w:space="0" w:color="auto"/>
              <w:bottom w:val="single" w:sz="6" w:space="0" w:color="auto"/>
              <w:right w:val="single" w:sz="6" w:space="0" w:color="auto"/>
            </w:tcBorders>
            <w:shd w:val="clear" w:color="auto" w:fill="FFFFFF"/>
          </w:tcPr>
          <w:p w:rsidR="002875F7" w:rsidRPr="00F12474" w:rsidRDefault="002875F7" w:rsidP="00B15F08">
            <w:pPr>
              <w:jc w:val="both"/>
              <w:rPr>
                <w:sz w:val="28"/>
                <w:szCs w:val="28"/>
              </w:rPr>
            </w:pPr>
            <w:r w:rsidRPr="00F12474">
              <w:rPr>
                <w:sz w:val="28"/>
                <w:szCs w:val="28"/>
                <w:lang w:val="uz-Cyrl-UZ"/>
              </w:rPr>
              <w:t>Треска</w:t>
            </w:r>
          </w:p>
        </w:tc>
        <w:tc>
          <w:tcPr>
            <w:tcW w:w="3206" w:type="dxa"/>
            <w:tcBorders>
              <w:top w:val="single" w:sz="6" w:space="0" w:color="auto"/>
              <w:left w:val="single" w:sz="6" w:space="0" w:color="auto"/>
              <w:bottom w:val="single" w:sz="6" w:space="0" w:color="auto"/>
              <w:right w:val="single" w:sz="6" w:space="0" w:color="auto"/>
            </w:tcBorders>
            <w:shd w:val="clear" w:color="auto" w:fill="FFFFFF"/>
          </w:tcPr>
          <w:p w:rsidR="002875F7" w:rsidRPr="00F12474" w:rsidRDefault="002875F7" w:rsidP="00B15F08">
            <w:pPr>
              <w:jc w:val="both"/>
              <w:rPr>
                <w:sz w:val="28"/>
                <w:szCs w:val="28"/>
              </w:rPr>
            </w:pPr>
            <w:r w:rsidRPr="00F12474">
              <w:rPr>
                <w:sz w:val="28"/>
                <w:szCs w:val="28"/>
                <w:lang w:val="uz-Cyrl-UZ"/>
              </w:rPr>
              <w:t>10000000</w:t>
            </w:r>
          </w:p>
        </w:tc>
      </w:tr>
    </w:tbl>
    <w:p w:rsidR="002875F7" w:rsidRPr="00677940" w:rsidRDefault="002875F7" w:rsidP="002875F7">
      <w:pPr>
        <w:jc w:val="both"/>
        <w:rPr>
          <w:sz w:val="28"/>
          <w:szCs w:val="28"/>
          <w:lang w:val="uz-Cyrl-UZ"/>
        </w:rPr>
      </w:pPr>
      <w:r w:rsidRPr="00677940">
        <w:rPr>
          <w:sz w:val="28"/>
          <w:szCs w:val="28"/>
          <w:lang w:val="uz-Cyrl-UZ"/>
        </w:rPr>
        <w:t xml:space="preserve">Агар ҳар бир организм қолдирган наслнинг ҳаммаси яшаб қолгудек бўлса, у ҳолда ҳар бирининг насли тезда Ер юзини қоплаб олган бўлур эди. Масалан, Дарвин уқтиришича, фил бутун ҳаёти давомида атиги 6 та бола туғади. Уларнинг нормал ривожланишга ҳеч қандай тўсиқ </w:t>
      </w:r>
      <w:r w:rsidRPr="00677940">
        <w:rPr>
          <w:bCs/>
          <w:sz w:val="28"/>
          <w:szCs w:val="28"/>
          <w:lang w:val="uz-Cyrl-UZ"/>
        </w:rPr>
        <w:t xml:space="preserve">йўқ, </w:t>
      </w:r>
      <w:r w:rsidRPr="00677940">
        <w:rPr>
          <w:sz w:val="28"/>
          <w:szCs w:val="28"/>
          <w:lang w:val="uz-Cyrl-UZ"/>
        </w:rPr>
        <w:t xml:space="preserve">деб фараз қилсак, бир жуфт филнинг насли 740—750 йклдан сўнг 19 миллионтага етиши мумкин. К- А. Тимирязев фикрича, агар битта қоқиўт 100 дона уруғ </w:t>
      </w:r>
      <w:r w:rsidRPr="00677940">
        <w:rPr>
          <w:bCs/>
          <w:sz w:val="28"/>
          <w:szCs w:val="28"/>
          <w:lang w:val="uz-Cyrl-UZ"/>
        </w:rPr>
        <w:t xml:space="preserve">ҳосйл </w:t>
      </w:r>
      <w:r w:rsidRPr="00677940">
        <w:rPr>
          <w:sz w:val="28"/>
          <w:szCs w:val="28"/>
          <w:lang w:val="uz-Cyrl-UZ"/>
        </w:rPr>
        <w:t xml:space="preserve">қилди, деб тахмин қилсак, унинг насли ур-чиётганда ҳеч </w:t>
      </w:r>
      <w:r w:rsidRPr="00677940">
        <w:rPr>
          <w:bCs/>
          <w:sz w:val="28"/>
          <w:szCs w:val="28"/>
          <w:lang w:val="uz-Cyrl-UZ"/>
        </w:rPr>
        <w:t xml:space="preserve">қандай </w:t>
      </w:r>
      <w:r w:rsidRPr="00677940">
        <w:rPr>
          <w:sz w:val="28"/>
          <w:szCs w:val="28"/>
          <w:lang w:val="uz-Cyrl-UZ"/>
        </w:rPr>
        <w:t>қаршиликка учрамаган тақдирда 10 ав-лоддан кейин Ер юзидаги қуруқликка қараганда 15 марта ортиқ майдонга тарқалиши мумкин эди.</w:t>
      </w:r>
    </w:p>
    <w:p w:rsidR="002875F7" w:rsidRPr="00677940" w:rsidRDefault="002875F7" w:rsidP="002875F7">
      <w:pPr>
        <w:jc w:val="both"/>
        <w:rPr>
          <w:sz w:val="28"/>
          <w:szCs w:val="28"/>
          <w:lang w:val="uz-Cyrl-UZ"/>
        </w:rPr>
      </w:pPr>
      <w:r w:rsidRPr="00677940">
        <w:rPr>
          <w:sz w:val="28"/>
          <w:szCs w:val="28"/>
          <w:lang w:val="uz-Cyrl-UZ"/>
        </w:rPr>
        <w:t xml:space="preserve">Аслини олганда, ҳар бир </w:t>
      </w:r>
      <w:r w:rsidRPr="00677940">
        <w:rPr>
          <w:bCs/>
          <w:sz w:val="28"/>
          <w:szCs w:val="28"/>
          <w:lang w:val="uz-Cyrl-UZ"/>
        </w:rPr>
        <w:t xml:space="preserve">организмнинг </w:t>
      </w:r>
      <w:r w:rsidRPr="00677940">
        <w:rPr>
          <w:sz w:val="28"/>
          <w:szCs w:val="28"/>
          <w:lang w:val="uz-Cyrl-UZ"/>
        </w:rPr>
        <w:t xml:space="preserve">чексиз кўпайиш имкониятлари чегараланган. Унинг кўпайишига ўлик табиат-нинг ноқулай шароити, бошқа организмлар қаршилик кўрса-тади. Шунга қарамай, Дарвин «яшаш учун кураш» ғоясини илгари сурганда, Мальтус китоби билан танишган. Дарвин Мальтус таълимотини қувватлаган, деган хулосага келиш ярамайди. Мальтус «Аҳолининг кўпайиши» асарида буржуа жамиятидаги тенгсизлик, эксплуатацияни ниқоблаш мақсадида одамлар гебметрик прогрессия йўли билан, ҳаёг воситалари, яъни озиқ-овқат маҳсулотлари, саноат учун хомашё арифметик прогрессия асосида кўпаяди, шунга кўра, жамиятда яшайдиган </w:t>
      </w:r>
      <w:r w:rsidRPr="00677940">
        <w:rPr>
          <w:bCs/>
          <w:sz w:val="28"/>
          <w:szCs w:val="28"/>
          <w:lang w:val="uz-Cyrl-UZ"/>
        </w:rPr>
        <w:t xml:space="preserve">қишиларни </w:t>
      </w:r>
      <w:r w:rsidRPr="00677940">
        <w:rPr>
          <w:sz w:val="28"/>
          <w:szCs w:val="28"/>
          <w:lang w:val="uz-Cyrl-UZ"/>
        </w:rPr>
        <w:t>озиқ, кийим-кечак билан тўлиқ таъминлаб бўлмайди ва кўпчилик қашшоқликда яшайди, чунки бу табиат қонуни, деган сохта назарияни ташвиқот қилган бўлса, Дарвин ор</w:t>
      </w:r>
      <w:r w:rsidRPr="00677940">
        <w:rPr>
          <w:bCs/>
          <w:sz w:val="28"/>
          <w:szCs w:val="28"/>
          <w:lang w:val="uz-Cyrl-UZ"/>
        </w:rPr>
        <w:t xml:space="preserve">ганизмларнинг кўпайиши </w:t>
      </w:r>
      <w:r w:rsidRPr="00677940">
        <w:rPr>
          <w:sz w:val="28"/>
          <w:szCs w:val="28"/>
          <w:lang w:val="uz-Cyrl-UZ"/>
        </w:rPr>
        <w:t xml:space="preserve">устида гапириб, </w:t>
      </w:r>
      <w:r w:rsidRPr="00677940">
        <w:rPr>
          <w:bCs/>
          <w:sz w:val="28"/>
          <w:szCs w:val="28"/>
          <w:lang w:val="uz-Cyrl-UZ"/>
        </w:rPr>
        <w:t xml:space="preserve">ўсимликлар </w:t>
      </w:r>
      <w:r w:rsidRPr="00677940">
        <w:rPr>
          <w:sz w:val="28"/>
          <w:szCs w:val="28"/>
          <w:lang w:val="uz-Cyrl-UZ"/>
        </w:rPr>
        <w:t xml:space="preserve">ва ҳай-вонлар геометрик прогрессия асосида кўпаяди, деган фикрни билдирди. Агар ўсимликлар ва ҳайвонлар инсоннинг «ҳаёт кечириши» учун зарурлиги, саноат учун зса хомашё эканлиги эътиборга </w:t>
      </w:r>
      <w:r w:rsidRPr="00677940">
        <w:rPr>
          <w:sz w:val="28"/>
          <w:szCs w:val="28"/>
          <w:lang w:val="uz-Cyrl-UZ"/>
        </w:rPr>
        <w:lastRenderedPageBreak/>
        <w:t>олинса, у ҳолда Дарвин фикрлари Мальтус наза-риясига тамомила қарама-қарши эканлиги ўз-ўзидан аён бўлади.</w:t>
      </w:r>
    </w:p>
    <w:p w:rsidR="00BC068A" w:rsidRPr="002875F7" w:rsidRDefault="00BC068A">
      <w:pPr>
        <w:rPr>
          <w:lang w:val="uz-Cyrl-UZ"/>
        </w:rPr>
      </w:pPr>
    </w:p>
    <w:sectPr w:rsidR="00BC068A" w:rsidRPr="002875F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75F7"/>
    <w:rsid w:val="002875F7"/>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75F7"/>
    <w:pPr>
      <w:widowControl w:val="0"/>
      <w:autoSpaceDE w:val="0"/>
      <w:autoSpaceDN w:val="0"/>
      <w:adjustRightInd w:val="0"/>
      <w:spacing w:after="0" w:line="240" w:lineRule="auto"/>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75F7"/>
    <w:pPr>
      <w:widowControl w:val="0"/>
      <w:autoSpaceDE w:val="0"/>
      <w:autoSpaceDN w:val="0"/>
      <w:adjustRightInd w:val="0"/>
      <w:spacing w:after="0" w:line="240" w:lineRule="auto"/>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8</Pages>
  <Words>2615</Words>
  <Characters>14911</Characters>
  <Application>Microsoft Office Word</Application>
  <DocSecurity>0</DocSecurity>
  <Lines>124</Lines>
  <Paragraphs>34</Paragraphs>
  <ScaleCrop>false</ScaleCrop>
  <Company>Home</Company>
  <LinksUpToDate>false</LinksUpToDate>
  <CharactersWithSpaces>17492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2012-11-05T17:33:00Z</dcterms:created>
  <dcterms:modified xsi:type="dcterms:W3CDTF">2012-11-05T17:34:00Z</dcterms:modified>
</cp:coreProperties>
</file>